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99" w:rsidRPr="0065113F" w:rsidRDefault="004B0199" w:rsidP="004B019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113F">
        <w:rPr>
          <w:rFonts w:ascii="Times New Roman" w:hAnsi="Times New Roman" w:cs="Times New Roman"/>
          <w:b/>
          <w:sz w:val="32"/>
          <w:szCs w:val="32"/>
        </w:rPr>
        <w:t>СОВЕТ БАКЧАРСКОГО СЕЛЬСКОГО ПОСЕЛЕНИЯ</w:t>
      </w:r>
    </w:p>
    <w:p w:rsidR="004B0199" w:rsidRPr="0065113F" w:rsidRDefault="004B0199" w:rsidP="004B0199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5113F">
        <w:rPr>
          <w:rFonts w:ascii="Times New Roman" w:hAnsi="Times New Roman" w:cs="Times New Roman"/>
          <w:b/>
          <w:sz w:val="32"/>
          <w:szCs w:val="32"/>
        </w:rPr>
        <w:t>пятого созыва</w:t>
      </w:r>
    </w:p>
    <w:p w:rsidR="004B0199" w:rsidRPr="0065113F" w:rsidRDefault="004B0199" w:rsidP="004B0199">
      <w:pPr>
        <w:jc w:val="center"/>
        <w:rPr>
          <w:b/>
          <w:sz w:val="32"/>
          <w:szCs w:val="32"/>
        </w:rPr>
      </w:pPr>
    </w:p>
    <w:p w:rsidR="004B0199" w:rsidRPr="0065113F" w:rsidRDefault="004B0199" w:rsidP="004B019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113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6719E" w:rsidRPr="00ED4920" w:rsidRDefault="004B0199" w:rsidP="004C4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</w:t>
      </w:r>
      <w:r w:rsidR="0076719E" w:rsidRPr="00ED4920">
        <w:rPr>
          <w:rFonts w:ascii="Times New Roman" w:hAnsi="Times New Roman" w:cs="Times New Roman"/>
          <w:sz w:val="24"/>
          <w:szCs w:val="24"/>
        </w:rPr>
        <w:t>2023</w:t>
      </w:r>
      <w:r w:rsidR="0076719E" w:rsidRPr="00ED4920">
        <w:rPr>
          <w:rFonts w:ascii="Times New Roman" w:hAnsi="Times New Roman" w:cs="Times New Roman"/>
          <w:sz w:val="24"/>
          <w:szCs w:val="24"/>
        </w:rPr>
        <w:tab/>
      </w:r>
      <w:r w:rsidR="0076719E" w:rsidRPr="00ED4920">
        <w:rPr>
          <w:rFonts w:ascii="Times New Roman" w:hAnsi="Times New Roman" w:cs="Times New Roman"/>
          <w:sz w:val="24"/>
          <w:szCs w:val="24"/>
        </w:rPr>
        <w:tab/>
      </w:r>
      <w:r w:rsidR="0076719E" w:rsidRPr="00ED4920">
        <w:rPr>
          <w:rFonts w:ascii="Times New Roman" w:hAnsi="Times New Roman" w:cs="Times New Roman"/>
          <w:sz w:val="24"/>
          <w:szCs w:val="24"/>
        </w:rPr>
        <w:tab/>
      </w:r>
      <w:r w:rsidR="0076719E" w:rsidRPr="00ED4920">
        <w:rPr>
          <w:rFonts w:ascii="Times New Roman" w:hAnsi="Times New Roman" w:cs="Times New Roman"/>
          <w:sz w:val="24"/>
          <w:szCs w:val="24"/>
        </w:rPr>
        <w:tab/>
      </w:r>
      <w:r w:rsidR="0076719E" w:rsidRPr="00ED4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с.  Бакчар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№22</w:t>
      </w:r>
    </w:p>
    <w:p w:rsidR="0076719E" w:rsidRPr="00ED4920" w:rsidRDefault="0076719E" w:rsidP="004C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4920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4920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C8350E" w:rsidRPr="00ED4920" w:rsidRDefault="0076719E" w:rsidP="004C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от </w:t>
      </w:r>
      <w:r w:rsidR="00C8350E" w:rsidRPr="00ED4920">
        <w:rPr>
          <w:rFonts w:ascii="Times New Roman" w:hAnsi="Times New Roman" w:cs="Times New Roman"/>
          <w:sz w:val="24"/>
          <w:szCs w:val="24"/>
        </w:rPr>
        <w:t>22</w:t>
      </w:r>
      <w:r w:rsidRPr="00ED4920">
        <w:rPr>
          <w:rFonts w:ascii="Times New Roman" w:hAnsi="Times New Roman" w:cs="Times New Roman"/>
          <w:sz w:val="24"/>
          <w:szCs w:val="24"/>
        </w:rPr>
        <w:t>.</w:t>
      </w:r>
      <w:r w:rsidR="00C8350E" w:rsidRPr="00ED4920">
        <w:rPr>
          <w:rFonts w:ascii="Times New Roman" w:hAnsi="Times New Roman" w:cs="Times New Roman"/>
          <w:sz w:val="24"/>
          <w:szCs w:val="24"/>
        </w:rPr>
        <w:t>12</w:t>
      </w:r>
      <w:r w:rsidRPr="00ED4920">
        <w:rPr>
          <w:rFonts w:ascii="Times New Roman" w:hAnsi="Times New Roman" w:cs="Times New Roman"/>
          <w:sz w:val="24"/>
          <w:szCs w:val="24"/>
        </w:rPr>
        <w:t>.20</w:t>
      </w:r>
      <w:r w:rsidR="00C8350E" w:rsidRPr="00ED4920">
        <w:rPr>
          <w:rFonts w:ascii="Times New Roman" w:hAnsi="Times New Roman" w:cs="Times New Roman"/>
          <w:sz w:val="24"/>
          <w:szCs w:val="24"/>
        </w:rPr>
        <w:t>21</w:t>
      </w:r>
      <w:r w:rsidRPr="00ED4920">
        <w:rPr>
          <w:rFonts w:ascii="Times New Roman" w:hAnsi="Times New Roman" w:cs="Times New Roman"/>
          <w:sz w:val="24"/>
          <w:szCs w:val="24"/>
        </w:rPr>
        <w:t xml:space="preserve"> №</w:t>
      </w:r>
      <w:r w:rsidR="007979F5" w:rsidRPr="00ED4920">
        <w:rPr>
          <w:rFonts w:ascii="Times New Roman" w:hAnsi="Times New Roman" w:cs="Times New Roman"/>
          <w:sz w:val="24"/>
          <w:szCs w:val="24"/>
        </w:rPr>
        <w:t>2</w:t>
      </w:r>
      <w:r w:rsidR="00C8350E" w:rsidRPr="00ED4920">
        <w:rPr>
          <w:rFonts w:ascii="Times New Roman" w:hAnsi="Times New Roman" w:cs="Times New Roman"/>
          <w:sz w:val="24"/>
          <w:szCs w:val="24"/>
        </w:rPr>
        <w:t>3</w:t>
      </w:r>
      <w:r w:rsidRPr="00ED4920">
        <w:rPr>
          <w:rFonts w:ascii="Times New Roman" w:hAnsi="Times New Roman" w:cs="Times New Roman"/>
          <w:sz w:val="24"/>
          <w:szCs w:val="24"/>
        </w:rPr>
        <w:t xml:space="preserve"> «</w:t>
      </w:r>
      <w:r w:rsidR="00C8350E" w:rsidRPr="00ED4920">
        <w:rPr>
          <w:rFonts w:ascii="Times New Roman" w:hAnsi="Times New Roman" w:cs="Times New Roman"/>
          <w:sz w:val="24"/>
          <w:szCs w:val="24"/>
        </w:rPr>
        <w:t xml:space="preserve">Об утверждения </w:t>
      </w:r>
    </w:p>
    <w:p w:rsidR="00C8350E" w:rsidRPr="00ED4920" w:rsidRDefault="00C8350E" w:rsidP="004C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в  </w:t>
      </w:r>
    </w:p>
    <w:p w:rsidR="00C8350E" w:rsidRPr="00ED4920" w:rsidRDefault="00C8350E" w:rsidP="004C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сфере благоустройства в </w:t>
      </w:r>
      <w:proofErr w:type="spellStart"/>
      <w:r w:rsidRPr="00ED4920">
        <w:rPr>
          <w:rFonts w:ascii="Times New Roman" w:hAnsi="Times New Roman" w:cs="Times New Roman"/>
          <w:sz w:val="24"/>
          <w:szCs w:val="24"/>
        </w:rPr>
        <w:t>Бакчарском</w:t>
      </w:r>
      <w:proofErr w:type="spellEnd"/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ED4920" w:rsidRDefault="00C8350E" w:rsidP="004C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76719E" w:rsidRPr="00ED4920">
        <w:rPr>
          <w:rFonts w:ascii="Times New Roman" w:hAnsi="Times New Roman" w:cs="Times New Roman"/>
          <w:sz w:val="24"/>
          <w:szCs w:val="24"/>
        </w:rPr>
        <w:t>»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C8350E" w:rsidRPr="00ED4920" w:rsidRDefault="0076719E" w:rsidP="004C4E4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ED4920">
        <w:t xml:space="preserve"> В целях приведения муниципальной правовой базы в соответствие с</w:t>
      </w:r>
      <w:r w:rsidR="007979F5" w:rsidRPr="00ED4920">
        <w:t xml:space="preserve"> Федеральным</w:t>
      </w:r>
      <w:r w:rsidRPr="00ED4920">
        <w:t xml:space="preserve"> законом от </w:t>
      </w:r>
      <w:r w:rsidR="00C8350E" w:rsidRPr="00ED4920">
        <w:t>31</w:t>
      </w:r>
      <w:r w:rsidRPr="00ED4920">
        <w:t xml:space="preserve"> </w:t>
      </w:r>
      <w:r w:rsidR="00C8350E" w:rsidRPr="00ED4920">
        <w:t>июля</w:t>
      </w:r>
      <w:r w:rsidRPr="00ED4920">
        <w:t xml:space="preserve"> 20</w:t>
      </w:r>
      <w:r w:rsidR="00C8350E" w:rsidRPr="00ED4920">
        <w:t>20</w:t>
      </w:r>
      <w:r w:rsidRPr="00ED4920">
        <w:t xml:space="preserve"> г. №</w:t>
      </w:r>
      <w:r w:rsidR="00C8350E" w:rsidRPr="00ED4920">
        <w:t>248</w:t>
      </w:r>
      <w:r w:rsidRPr="00ED4920">
        <w:t>-ФЗ «</w:t>
      </w:r>
      <w:r w:rsidR="00C8350E" w:rsidRPr="00ED4920">
        <w:t>О государственном контроле (надзоре) и муниципальном контроле в Российской Федерации</w:t>
      </w:r>
      <w:r w:rsidRPr="00ED4920">
        <w:t>»</w:t>
      </w:r>
    </w:p>
    <w:p w:rsidR="0076719E" w:rsidRPr="00ED4920" w:rsidRDefault="00C8350E" w:rsidP="004C4E46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ED4920">
        <w:t xml:space="preserve"> </w:t>
      </w:r>
    </w:p>
    <w:p w:rsidR="0076719E" w:rsidRPr="00ED4920" w:rsidRDefault="0076719E" w:rsidP="004C4E46">
      <w:pPr>
        <w:tabs>
          <w:tab w:val="left" w:pos="283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20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76719E" w:rsidRPr="00ED4920" w:rsidRDefault="0076719E" w:rsidP="004C4E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решение Совета Бакчарского сельского поселения от </w:t>
      </w:r>
      <w:r w:rsidR="00E93832" w:rsidRPr="00ED4920">
        <w:rPr>
          <w:rFonts w:ascii="Times New Roman" w:hAnsi="Times New Roman" w:cs="Times New Roman"/>
          <w:sz w:val="24"/>
          <w:szCs w:val="24"/>
        </w:rPr>
        <w:t xml:space="preserve">22.12.2021 №23 «Об утверждения Положения о муниципальном контроле в сфере благоустройства в </w:t>
      </w:r>
      <w:proofErr w:type="spellStart"/>
      <w:r w:rsidR="00E93832" w:rsidRPr="00ED4920">
        <w:rPr>
          <w:rFonts w:ascii="Times New Roman" w:hAnsi="Times New Roman" w:cs="Times New Roman"/>
          <w:sz w:val="24"/>
          <w:szCs w:val="24"/>
        </w:rPr>
        <w:t>Бакчарском</w:t>
      </w:r>
      <w:proofErr w:type="spellEnd"/>
      <w:r w:rsidR="00E93832" w:rsidRPr="00ED4920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Pr="00ED492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93832" w:rsidRPr="00ED4920">
        <w:rPr>
          <w:rFonts w:ascii="Times New Roman" w:hAnsi="Times New Roman" w:cs="Times New Roman"/>
          <w:sz w:val="24"/>
          <w:szCs w:val="24"/>
        </w:rPr>
        <w:t>Решение</w:t>
      </w:r>
      <w:r w:rsidRPr="00ED4920">
        <w:rPr>
          <w:rFonts w:ascii="Times New Roman" w:hAnsi="Times New Roman" w:cs="Times New Roman"/>
          <w:sz w:val="24"/>
          <w:szCs w:val="24"/>
        </w:rPr>
        <w:t>)</w:t>
      </w:r>
      <w:r w:rsidRPr="00ED4920">
        <w:rPr>
          <w:rFonts w:ascii="Times New Roman" w:hAnsi="Times New Roman" w:cs="Times New Roman"/>
          <w:bCs/>
          <w:sz w:val="24"/>
          <w:szCs w:val="24"/>
        </w:rPr>
        <w:t>:</w:t>
      </w: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4920">
        <w:rPr>
          <w:rFonts w:ascii="Times New Roman" w:hAnsi="Times New Roman"/>
          <w:sz w:val="24"/>
          <w:szCs w:val="24"/>
        </w:rPr>
        <w:t xml:space="preserve">     </w:t>
      </w:r>
      <w:r w:rsidR="00ED4920" w:rsidRPr="00ED4920">
        <w:rPr>
          <w:rFonts w:ascii="Times New Roman" w:hAnsi="Times New Roman"/>
          <w:sz w:val="24"/>
          <w:szCs w:val="24"/>
        </w:rPr>
        <w:t>1</w:t>
      </w:r>
      <w:r w:rsidRPr="00ED4920">
        <w:rPr>
          <w:rFonts w:ascii="Times New Roman" w:hAnsi="Times New Roman"/>
          <w:sz w:val="24"/>
          <w:szCs w:val="24"/>
        </w:rPr>
        <w:t xml:space="preserve">) </w:t>
      </w:r>
      <w:r w:rsidR="00B3145B" w:rsidRPr="00ED4920">
        <w:rPr>
          <w:rFonts w:ascii="Times New Roman" w:hAnsi="Times New Roman"/>
          <w:sz w:val="24"/>
          <w:szCs w:val="24"/>
        </w:rPr>
        <w:t xml:space="preserve">пункт </w:t>
      </w:r>
      <w:r w:rsidR="001A438F" w:rsidRPr="00ED4920">
        <w:rPr>
          <w:rFonts w:ascii="Times New Roman" w:hAnsi="Times New Roman"/>
          <w:sz w:val="24"/>
          <w:szCs w:val="24"/>
        </w:rPr>
        <w:t>51</w:t>
      </w:r>
      <w:r w:rsidR="00B3145B" w:rsidRPr="00ED4920">
        <w:rPr>
          <w:rFonts w:ascii="Times New Roman" w:hAnsi="Times New Roman"/>
          <w:sz w:val="24"/>
          <w:szCs w:val="24"/>
        </w:rPr>
        <w:t xml:space="preserve"> </w:t>
      </w:r>
      <w:r w:rsidR="001A438F" w:rsidRPr="00ED4920">
        <w:rPr>
          <w:rFonts w:ascii="Times New Roman" w:hAnsi="Times New Roman"/>
          <w:sz w:val="24"/>
          <w:szCs w:val="24"/>
        </w:rPr>
        <w:t>Положения о муниципальном контроле в сфере благоустройства изложить в следующей редакции</w:t>
      </w:r>
      <w:r w:rsidRPr="00ED4920">
        <w:rPr>
          <w:rFonts w:ascii="Times New Roman" w:hAnsi="Times New Roman"/>
          <w:sz w:val="24"/>
          <w:szCs w:val="24"/>
        </w:rPr>
        <w:t>:</w:t>
      </w:r>
    </w:p>
    <w:p w:rsidR="0076719E" w:rsidRPr="00ED4920" w:rsidRDefault="0076719E" w:rsidP="004C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ab/>
        <w:t>«</w:t>
      </w:r>
      <w:r w:rsidR="001A438F" w:rsidRPr="00ED4920">
        <w:rPr>
          <w:rFonts w:ascii="Times New Roman" w:hAnsi="Times New Roman" w:cs="Times New Roman"/>
          <w:sz w:val="24"/>
          <w:szCs w:val="24"/>
        </w:rPr>
        <w:t>51</w:t>
      </w:r>
      <w:r w:rsidR="0061142D" w:rsidRPr="00ED4920">
        <w:rPr>
          <w:rFonts w:ascii="Times New Roman" w:hAnsi="Times New Roman" w:cs="Times New Roman"/>
          <w:sz w:val="24"/>
          <w:szCs w:val="24"/>
        </w:rPr>
        <w:t>.</w:t>
      </w:r>
      <w:r w:rsidR="00B3145B" w:rsidRPr="00ED4920">
        <w:rPr>
          <w:rFonts w:ascii="Times New Roman" w:hAnsi="Times New Roman" w:cs="Times New Roman"/>
          <w:sz w:val="24"/>
          <w:szCs w:val="24"/>
        </w:rPr>
        <w:t xml:space="preserve"> </w:t>
      </w:r>
      <w:r w:rsidR="001A438F" w:rsidRPr="00ED4920">
        <w:rPr>
          <w:rFonts w:ascii="Times New Roman" w:hAnsi="Times New Roman" w:cs="Times New Roman"/>
          <w:sz w:val="24"/>
          <w:szCs w:val="24"/>
        </w:rPr>
        <w:t>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Pr="00ED4920">
        <w:rPr>
          <w:rFonts w:ascii="Times New Roman" w:hAnsi="Times New Roman" w:cs="Times New Roman"/>
          <w:sz w:val="24"/>
          <w:szCs w:val="24"/>
        </w:rPr>
        <w:t>»</w:t>
      </w:r>
      <w:r w:rsidR="00B3145B" w:rsidRPr="00ED4920">
        <w:rPr>
          <w:rFonts w:ascii="Times New Roman" w:hAnsi="Times New Roman" w:cs="Times New Roman"/>
          <w:sz w:val="24"/>
          <w:szCs w:val="24"/>
        </w:rPr>
        <w:t>;</w:t>
      </w:r>
    </w:p>
    <w:p w:rsidR="001A438F" w:rsidRPr="00ED4920" w:rsidRDefault="00ED4920" w:rsidP="004C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    2</w:t>
      </w:r>
      <w:r w:rsidR="001A438F" w:rsidRPr="00ED4920">
        <w:rPr>
          <w:rFonts w:ascii="Times New Roman" w:hAnsi="Times New Roman" w:cs="Times New Roman"/>
          <w:sz w:val="24"/>
          <w:szCs w:val="24"/>
        </w:rPr>
        <w:t>) пункт 53 Положения о муниципальном контроле в сфере благоустройства изложить в следующей редакции:</w:t>
      </w:r>
    </w:p>
    <w:p w:rsidR="004C4E46" w:rsidRPr="00ED4920" w:rsidRDefault="001A438F" w:rsidP="004C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ab/>
        <w:t>«53</w:t>
      </w:r>
      <w:r w:rsidR="0061142D" w:rsidRPr="00ED4920">
        <w:rPr>
          <w:rFonts w:ascii="Times New Roman" w:hAnsi="Times New Roman" w:cs="Times New Roman"/>
          <w:sz w:val="24"/>
          <w:szCs w:val="24"/>
        </w:rPr>
        <w:t>.</w:t>
      </w:r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  <w:r w:rsidR="004C4E46" w:rsidRPr="00ED4920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4C4E46" w:rsidRPr="00ED4920" w:rsidRDefault="004C4E46" w:rsidP="004C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</w:t>
      </w:r>
      <w:hyperlink r:id="rId4" w:history="1">
        <w:r w:rsidRPr="00ED4920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ED492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1142D" w:rsidRPr="00ED4920">
        <w:rPr>
          <w:rFonts w:ascii="Times New Roman" w:hAnsi="Times New Roman" w:cs="Times New Roman"/>
          <w:sz w:val="24"/>
          <w:szCs w:val="24"/>
        </w:rPr>
        <w:t xml:space="preserve"> от 31.07.2020 №248 «О государственном контроле (надзоре) и муниципальном контроле в Российской Федерации»</w:t>
      </w:r>
      <w:r w:rsidRPr="00ED4920">
        <w:rPr>
          <w:rFonts w:ascii="Times New Roman" w:hAnsi="Times New Roman" w:cs="Times New Roman"/>
          <w:sz w:val="24"/>
          <w:szCs w:val="24"/>
        </w:rPr>
        <w:t>;</w:t>
      </w:r>
    </w:p>
    <w:p w:rsidR="004C4E46" w:rsidRPr="00ED4920" w:rsidRDefault="004C4E46" w:rsidP="004C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4C4E46" w:rsidRPr="00ED4920" w:rsidRDefault="004C4E46" w:rsidP="004C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lastRenderedPageBreak/>
        <w:t xml:space="preserve">3) решение о выдаче предписания об устранении выявленных нарушений в порядке, предусмотренном </w:t>
      </w:r>
      <w:hyperlink r:id="rId5" w:history="1">
        <w:r w:rsidRPr="00ED4920">
          <w:rPr>
            <w:rFonts w:ascii="Times New Roman" w:hAnsi="Times New Roman" w:cs="Times New Roman"/>
            <w:sz w:val="24"/>
            <w:szCs w:val="24"/>
          </w:rPr>
          <w:t>пунктом 1 части 2 статьи 90</w:t>
        </w:r>
      </w:hyperlink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  <w:r w:rsidR="0061142D" w:rsidRPr="00ED4920">
        <w:rPr>
          <w:rFonts w:ascii="Times New Roman" w:hAnsi="Times New Roman" w:cs="Times New Roman"/>
          <w:sz w:val="24"/>
          <w:szCs w:val="24"/>
        </w:rPr>
        <w:t>Федерального закона от 31.07.2020 №248 «О государственном контроле (надзоре) и муниципальном контроле в Российской Федерации»</w:t>
      </w:r>
      <w:r w:rsidRPr="00ED4920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C4E46" w:rsidRDefault="004C4E46" w:rsidP="004C4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6" w:history="1">
        <w:r w:rsidRPr="00ED4920">
          <w:rPr>
            <w:rFonts w:ascii="Times New Roman" w:hAnsi="Times New Roman" w:cs="Times New Roman"/>
            <w:sz w:val="24"/>
            <w:szCs w:val="24"/>
          </w:rPr>
          <w:t>частью 3 статьи 90</w:t>
        </w:r>
      </w:hyperlink>
      <w:r w:rsidRPr="00ED4920">
        <w:rPr>
          <w:rFonts w:ascii="Times New Roman" w:hAnsi="Times New Roman" w:cs="Times New Roman"/>
          <w:sz w:val="24"/>
          <w:szCs w:val="24"/>
        </w:rPr>
        <w:t xml:space="preserve"> </w:t>
      </w:r>
      <w:r w:rsidR="0061142D" w:rsidRPr="00ED4920">
        <w:rPr>
          <w:rFonts w:ascii="Times New Roman" w:hAnsi="Times New Roman" w:cs="Times New Roman"/>
          <w:sz w:val="24"/>
          <w:szCs w:val="24"/>
        </w:rPr>
        <w:t>Федерального закона от 31.07.2020 №248 «О государственном контроле (надзоре) и муниципальном контроле в Российской Федерации»</w:t>
      </w:r>
      <w:r w:rsidRPr="00ED4920">
        <w:rPr>
          <w:rFonts w:ascii="Times New Roman" w:hAnsi="Times New Roman" w:cs="Times New Roman"/>
          <w:sz w:val="24"/>
          <w:szCs w:val="24"/>
        </w:rPr>
        <w:t>, в случае указания такой возможности в федеральном законе о виде контроля, законе субъекта Российской Федерации о виде контроля.»;</w:t>
      </w:r>
    </w:p>
    <w:p w:rsidR="00AD614D" w:rsidRPr="00ED4920" w:rsidRDefault="00AD614D" w:rsidP="00AD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</w:t>
      </w:r>
      <w:r w:rsidRPr="00AD614D">
        <w:rPr>
          <w:rFonts w:ascii="Times New Roman" w:hAnsi="Times New Roman" w:cs="Times New Roman"/>
          <w:sz w:val="24"/>
          <w:szCs w:val="24"/>
        </w:rPr>
        <w:t xml:space="preserve"> </w:t>
      </w:r>
      <w:r w:rsidR="00024ADA">
        <w:rPr>
          <w:rFonts w:ascii="Times New Roman" w:hAnsi="Times New Roman" w:cs="Times New Roman"/>
          <w:sz w:val="24"/>
          <w:szCs w:val="24"/>
        </w:rPr>
        <w:t xml:space="preserve">в </w:t>
      </w:r>
      <w:r w:rsidRPr="00ED4920">
        <w:rPr>
          <w:rFonts w:ascii="Times New Roman" w:hAnsi="Times New Roman" w:cs="Times New Roman"/>
          <w:sz w:val="24"/>
          <w:szCs w:val="24"/>
        </w:rPr>
        <w:t>пункт</w:t>
      </w:r>
      <w:r w:rsidR="00024ADA">
        <w:rPr>
          <w:rFonts w:ascii="Times New Roman" w:hAnsi="Times New Roman" w:cs="Times New Roman"/>
          <w:sz w:val="24"/>
          <w:szCs w:val="24"/>
        </w:rPr>
        <w:t>е</w:t>
      </w:r>
      <w:r w:rsidRPr="00ED492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4920">
        <w:rPr>
          <w:rFonts w:ascii="Times New Roman" w:hAnsi="Times New Roman" w:cs="Times New Roman"/>
          <w:sz w:val="24"/>
          <w:szCs w:val="24"/>
        </w:rPr>
        <w:t xml:space="preserve"> Положения о муниципальном контроле в сфере благоустройства </w:t>
      </w:r>
      <w:r w:rsidR="00024ADA">
        <w:rPr>
          <w:rFonts w:ascii="Times New Roman" w:hAnsi="Times New Roman" w:cs="Times New Roman"/>
          <w:sz w:val="24"/>
          <w:szCs w:val="24"/>
        </w:rPr>
        <w:t>после слов «контрольного» добавить слово «(надзорного)»;</w:t>
      </w:r>
    </w:p>
    <w:p w:rsidR="00ED4920" w:rsidRPr="00ED4920" w:rsidRDefault="00ED4920" w:rsidP="00ED49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4920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AD614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ED492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ED4920">
        <w:rPr>
          <w:rFonts w:ascii="Times New Roman" w:hAnsi="Times New Roman"/>
          <w:sz w:val="24"/>
          <w:szCs w:val="24"/>
        </w:rPr>
        <w:t>пункт 1 Перечня индикатора риска изложить в следующей редакции:</w:t>
      </w:r>
    </w:p>
    <w:p w:rsidR="00ED4920" w:rsidRPr="00ED4920" w:rsidRDefault="00ED4920" w:rsidP="00ED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ab/>
        <w:t>«1)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требований.»;</w:t>
      </w:r>
    </w:p>
    <w:p w:rsidR="00ED4920" w:rsidRPr="00ED4920" w:rsidRDefault="00ED4920" w:rsidP="00ED492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920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AD614D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ED492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ED4920">
        <w:rPr>
          <w:rFonts w:ascii="Times New Roman" w:hAnsi="Times New Roman"/>
          <w:sz w:val="24"/>
          <w:szCs w:val="24"/>
        </w:rPr>
        <w:t>пункт 2 Перечня индикатора риска изложить в следующей редакции:</w:t>
      </w:r>
    </w:p>
    <w:p w:rsidR="00ED4920" w:rsidRPr="00ED4920" w:rsidRDefault="00ED4920" w:rsidP="00ED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«2) </w:t>
      </w:r>
      <w:r w:rsidRPr="00ED4920">
        <w:rPr>
          <w:rFonts w:ascii="Times New Roman" w:hAnsi="Times New Roman" w:cs="Times New Roman"/>
          <w:sz w:val="24"/>
          <w:szCs w:val="24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ценностям.»;</w:t>
      </w:r>
    </w:p>
    <w:p w:rsidR="00B3145B" w:rsidRPr="00ED4920" w:rsidRDefault="0076719E" w:rsidP="00611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    2. </w:t>
      </w:r>
      <w:r w:rsidR="00B3145B" w:rsidRPr="00ED4920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636099" w:rsidRDefault="0061142D" w:rsidP="006360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920">
        <w:rPr>
          <w:rFonts w:ascii="Times New Roman" w:hAnsi="Times New Roman" w:cs="Times New Roman"/>
          <w:sz w:val="24"/>
          <w:szCs w:val="24"/>
        </w:rPr>
        <w:t xml:space="preserve">     </w:t>
      </w:r>
      <w:r w:rsidR="00B3145B" w:rsidRPr="00ED4920">
        <w:rPr>
          <w:rFonts w:ascii="Times New Roman" w:hAnsi="Times New Roman" w:cs="Times New Roman"/>
          <w:sz w:val="24"/>
          <w:szCs w:val="24"/>
        </w:rPr>
        <w:t xml:space="preserve">3. Контроль за исполнением решения возложить на </w:t>
      </w:r>
      <w:r w:rsidR="00636099">
        <w:rPr>
          <w:rFonts w:ascii="Times New Roman" w:hAnsi="Times New Roman" w:cs="Times New Roman"/>
          <w:sz w:val="24"/>
          <w:szCs w:val="24"/>
        </w:rPr>
        <w:t>Контрольно правовую комиссию Совета Бакчарского сельского поселения.</w:t>
      </w:r>
    </w:p>
    <w:p w:rsidR="0076719E" w:rsidRPr="00ED4920" w:rsidRDefault="0076719E" w:rsidP="006360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Pr="00ED4920" w:rsidRDefault="0076719E" w:rsidP="004C4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526" w:rsidRPr="007B40A9" w:rsidRDefault="00D54526" w:rsidP="00D54526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D54526" w:rsidRPr="007B40A9" w:rsidRDefault="00D54526" w:rsidP="00D54526">
      <w:pPr>
        <w:spacing w:after="0"/>
        <w:jc w:val="both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Бакчарского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А.В.Гусев</w:t>
      </w:r>
    </w:p>
    <w:p w:rsidR="00D54526" w:rsidRPr="007B40A9" w:rsidRDefault="00D54526" w:rsidP="00D54526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54526" w:rsidRPr="007C3E5F" w:rsidRDefault="00D54526" w:rsidP="00D545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526" w:rsidRPr="007C3E5F" w:rsidRDefault="0045511E" w:rsidP="00D545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Бакчарского сельского поселения</w:t>
      </w:r>
      <w:r w:rsidR="00D54526" w:rsidRPr="007C3E5F">
        <w:rPr>
          <w:rFonts w:ascii="Times New Roman" w:hAnsi="Times New Roman"/>
          <w:sz w:val="24"/>
          <w:szCs w:val="24"/>
        </w:rPr>
        <w:t xml:space="preserve">          </w:t>
      </w:r>
      <w:r w:rsidR="004B01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И.А. Пирогов</w:t>
      </w:r>
    </w:p>
    <w:p w:rsidR="00024D17" w:rsidRPr="00ED4920" w:rsidRDefault="00024D17" w:rsidP="00D545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D17" w:rsidRPr="00ED4920" w:rsidSect="005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6719E"/>
    <w:rsid w:val="00024ADA"/>
    <w:rsid w:val="00024D17"/>
    <w:rsid w:val="00175EB9"/>
    <w:rsid w:val="001A438F"/>
    <w:rsid w:val="002B6AEA"/>
    <w:rsid w:val="002E79B7"/>
    <w:rsid w:val="00314288"/>
    <w:rsid w:val="00433CC3"/>
    <w:rsid w:val="0045511E"/>
    <w:rsid w:val="004B0199"/>
    <w:rsid w:val="004C4E46"/>
    <w:rsid w:val="00571F98"/>
    <w:rsid w:val="0061142D"/>
    <w:rsid w:val="00636099"/>
    <w:rsid w:val="006C6398"/>
    <w:rsid w:val="0076719E"/>
    <w:rsid w:val="007979F5"/>
    <w:rsid w:val="007F68BD"/>
    <w:rsid w:val="008A7195"/>
    <w:rsid w:val="009F2A96"/>
    <w:rsid w:val="00AD614D"/>
    <w:rsid w:val="00B3145B"/>
    <w:rsid w:val="00C824C5"/>
    <w:rsid w:val="00C8350E"/>
    <w:rsid w:val="00D54526"/>
    <w:rsid w:val="00D75823"/>
    <w:rsid w:val="00E3761B"/>
    <w:rsid w:val="00E93832"/>
    <w:rsid w:val="00E96A14"/>
    <w:rsid w:val="00ED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B766167E1563036996AA846366FC4F5ACC696D6DD31B8A2FC075F772A617993C2F21E1326B904FD794BD428C803C70D67E7AEA0D7ED21pFe5J" TargetMode="External"/><Relationship Id="rId5" Type="http://schemas.openxmlformats.org/officeDocument/2006/relationships/hyperlink" Target="consultantplus://offline/ref=999B766167E1563036996AA846366FC4F5ACC696D6DD31B8A2FC075F772A617993C2F21E1327B20BF7794BD428C803C70D67E7AEA0D7ED21pFe5J" TargetMode="External"/><Relationship Id="rId4" Type="http://schemas.openxmlformats.org/officeDocument/2006/relationships/hyperlink" Target="consultantplus://offline/ref=999B766167E1563036996AA846366FC4F5ACC696D6DD31B8A2FC075F772A617993C2F21E1327BD07F7794BD428C803C70D67E7AEA0D7ED21pF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Дацко Надежда</cp:lastModifiedBy>
  <cp:revision>9</cp:revision>
  <dcterms:created xsi:type="dcterms:W3CDTF">2023-08-21T03:10:00Z</dcterms:created>
  <dcterms:modified xsi:type="dcterms:W3CDTF">2023-10-09T08:29:00Z</dcterms:modified>
</cp:coreProperties>
</file>