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0BB" w:rsidRPr="00860EB5" w:rsidRDefault="00E900BB" w:rsidP="00E900BB">
      <w:pPr>
        <w:pStyle w:val="a5"/>
        <w:rPr>
          <w:bCs/>
          <w:caps/>
        </w:rPr>
      </w:pPr>
      <w:r>
        <w:rPr>
          <w:bCs/>
          <w:caps/>
        </w:rPr>
        <w:t>АДМИНИСТРАЦИЯ БАКЧАРСКОГО СЕЛЬСКОГО ПОСЕЛЕНИЯ</w:t>
      </w:r>
      <w:r w:rsidRPr="00860EB5">
        <w:rPr>
          <w:bCs/>
          <w:caps/>
        </w:rPr>
        <w:t xml:space="preserve"> </w:t>
      </w:r>
    </w:p>
    <w:p w:rsidR="00E900BB" w:rsidRDefault="00E900BB" w:rsidP="00E900BB">
      <w:pPr>
        <w:pStyle w:val="a7"/>
      </w:pPr>
      <w:r>
        <w:t>Постановление</w:t>
      </w:r>
    </w:p>
    <w:p w:rsidR="00E900BB" w:rsidRDefault="00E900BB" w:rsidP="00E900BB">
      <w:pPr>
        <w:pStyle w:val="a7"/>
      </w:pPr>
    </w:p>
    <w:p w:rsidR="00E900BB" w:rsidRPr="003B42B2" w:rsidRDefault="00BA5E61" w:rsidP="00E900BB">
      <w:pPr>
        <w:pStyle w:val="a7"/>
        <w:jc w:val="left"/>
        <w:rPr>
          <w:b w:val="0"/>
          <w:sz w:val="28"/>
          <w:szCs w:val="28"/>
        </w:rPr>
      </w:pPr>
      <w:r>
        <w:rPr>
          <w:b w:val="0"/>
          <w:sz w:val="24"/>
        </w:rPr>
        <w:t>17.05.2023</w:t>
      </w:r>
      <w:r w:rsidR="00E900BB">
        <w:rPr>
          <w:b w:val="0"/>
          <w:sz w:val="24"/>
        </w:rPr>
        <w:tab/>
      </w:r>
      <w:r w:rsidR="00E900BB" w:rsidRPr="003B42B2">
        <w:rPr>
          <w:b w:val="0"/>
          <w:sz w:val="28"/>
          <w:szCs w:val="28"/>
        </w:rPr>
        <w:tab/>
      </w:r>
      <w:r w:rsidR="00E900BB" w:rsidRPr="003B42B2">
        <w:rPr>
          <w:b w:val="0"/>
          <w:sz w:val="28"/>
          <w:szCs w:val="28"/>
        </w:rPr>
        <w:tab/>
      </w:r>
      <w:r w:rsidR="00E900BB" w:rsidRPr="003B42B2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        </w:t>
      </w:r>
      <w:r w:rsidR="00E900BB" w:rsidRPr="003B42B2">
        <w:rPr>
          <w:b w:val="0"/>
          <w:caps w:val="0"/>
          <w:sz w:val="28"/>
          <w:szCs w:val="28"/>
        </w:rPr>
        <w:t xml:space="preserve">с. Бакчар </w:t>
      </w:r>
      <w:r w:rsidR="00E900BB" w:rsidRPr="003B42B2">
        <w:rPr>
          <w:b w:val="0"/>
          <w:caps w:val="0"/>
          <w:sz w:val="28"/>
          <w:szCs w:val="28"/>
        </w:rPr>
        <w:tab/>
      </w:r>
      <w:r w:rsidR="00E900BB" w:rsidRPr="003B42B2">
        <w:rPr>
          <w:b w:val="0"/>
          <w:caps w:val="0"/>
          <w:sz w:val="28"/>
          <w:szCs w:val="28"/>
        </w:rPr>
        <w:tab/>
      </w:r>
      <w:r w:rsidR="00E900BB" w:rsidRPr="003B42B2">
        <w:rPr>
          <w:b w:val="0"/>
          <w:caps w:val="0"/>
          <w:sz w:val="28"/>
          <w:szCs w:val="28"/>
        </w:rPr>
        <w:tab/>
      </w:r>
      <w:r>
        <w:rPr>
          <w:b w:val="0"/>
          <w:caps w:val="0"/>
          <w:sz w:val="28"/>
          <w:szCs w:val="28"/>
        </w:rPr>
        <w:t xml:space="preserve">             </w:t>
      </w:r>
      <w:r w:rsidR="00E900BB" w:rsidRPr="003B42B2">
        <w:rPr>
          <w:b w:val="0"/>
          <w:caps w:val="0"/>
          <w:sz w:val="28"/>
          <w:szCs w:val="28"/>
        </w:rPr>
        <w:tab/>
      </w:r>
      <w:r w:rsidR="00740FAC" w:rsidRPr="003B42B2">
        <w:rPr>
          <w:b w:val="0"/>
          <w:caps w:val="0"/>
          <w:sz w:val="28"/>
          <w:szCs w:val="28"/>
        </w:rPr>
        <w:tab/>
      </w:r>
      <w:r w:rsidR="00E900BB" w:rsidRPr="003B42B2">
        <w:rPr>
          <w:b w:val="0"/>
          <w:caps w:val="0"/>
          <w:sz w:val="28"/>
          <w:szCs w:val="28"/>
        </w:rPr>
        <w:t>№</w:t>
      </w:r>
      <w:r>
        <w:rPr>
          <w:b w:val="0"/>
          <w:caps w:val="0"/>
          <w:sz w:val="28"/>
          <w:szCs w:val="28"/>
        </w:rPr>
        <w:t>83</w:t>
      </w:r>
      <w:r w:rsidR="00E900BB" w:rsidRPr="003B42B2">
        <w:rPr>
          <w:b w:val="0"/>
          <w:sz w:val="28"/>
          <w:szCs w:val="28"/>
        </w:rPr>
        <w:tab/>
      </w:r>
    </w:p>
    <w:p w:rsidR="00E900BB" w:rsidRPr="003B42B2" w:rsidRDefault="00E900BB" w:rsidP="00E900BB">
      <w:pPr>
        <w:spacing w:after="0" w:line="240" w:lineRule="auto"/>
        <w:ind w:right="5384"/>
        <w:jc w:val="both"/>
        <w:rPr>
          <w:rFonts w:ascii="Times New Roman" w:hAnsi="Times New Roman" w:cs="Times New Roman"/>
          <w:sz w:val="28"/>
          <w:szCs w:val="28"/>
        </w:rPr>
      </w:pPr>
    </w:p>
    <w:p w:rsidR="00E900BB" w:rsidRPr="003B42B2" w:rsidRDefault="00E900BB" w:rsidP="00BA5E61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 w:rsidRPr="003B42B2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412623" w:rsidRPr="003B42B2">
        <w:rPr>
          <w:rFonts w:ascii="Times New Roman" w:hAnsi="Times New Roman" w:cs="Times New Roman"/>
          <w:sz w:val="28"/>
          <w:szCs w:val="28"/>
        </w:rPr>
        <w:t xml:space="preserve"> </w:t>
      </w:r>
      <w:r w:rsidRPr="003B42B2">
        <w:rPr>
          <w:rFonts w:ascii="Times New Roman" w:hAnsi="Times New Roman" w:cs="Times New Roman"/>
          <w:sz w:val="28"/>
          <w:szCs w:val="28"/>
        </w:rPr>
        <w:t xml:space="preserve">Администрации Бакчарского сельского поселения от </w:t>
      </w:r>
      <w:r w:rsidR="00412623" w:rsidRPr="003B42B2">
        <w:rPr>
          <w:rFonts w:ascii="Times New Roman" w:hAnsi="Times New Roman" w:cs="Times New Roman"/>
          <w:sz w:val="28"/>
          <w:szCs w:val="28"/>
        </w:rPr>
        <w:t>06.12.2022</w:t>
      </w:r>
      <w:r w:rsidRPr="003B42B2">
        <w:rPr>
          <w:rFonts w:ascii="Times New Roman" w:hAnsi="Times New Roman" w:cs="Times New Roman"/>
          <w:sz w:val="28"/>
          <w:szCs w:val="28"/>
        </w:rPr>
        <w:t xml:space="preserve"> №</w:t>
      </w:r>
      <w:r w:rsidR="00412623" w:rsidRPr="003B42B2">
        <w:rPr>
          <w:rFonts w:ascii="Times New Roman" w:hAnsi="Times New Roman" w:cs="Times New Roman"/>
          <w:sz w:val="28"/>
          <w:szCs w:val="28"/>
        </w:rPr>
        <w:t>241</w:t>
      </w:r>
      <w:r w:rsidRPr="003B42B2">
        <w:rPr>
          <w:rFonts w:ascii="Times New Roman" w:hAnsi="Times New Roman" w:cs="Times New Roman"/>
          <w:sz w:val="28"/>
          <w:szCs w:val="28"/>
        </w:rPr>
        <w:t xml:space="preserve"> </w:t>
      </w:r>
      <w:r w:rsidR="00BC7066">
        <w:rPr>
          <w:rFonts w:ascii="Times New Roman" w:hAnsi="Times New Roman" w:cs="Times New Roman"/>
          <w:sz w:val="28"/>
          <w:szCs w:val="28"/>
        </w:rPr>
        <w:t>«</w:t>
      </w:r>
      <w:r w:rsidR="00412623" w:rsidRPr="003B42B2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ценностям, соблюдение которых оценивается Администрацией Бакчарского сельского поселения при проведении мероприятий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«Бакчарское </w:t>
      </w:r>
      <w:r w:rsidR="00BC7066">
        <w:rPr>
          <w:rFonts w:ascii="Times New Roman" w:hAnsi="Times New Roman" w:cs="Times New Roman"/>
          <w:sz w:val="28"/>
          <w:szCs w:val="28"/>
        </w:rPr>
        <w:t>с</w:t>
      </w:r>
      <w:r w:rsidR="00EF37F5">
        <w:rPr>
          <w:rFonts w:ascii="Times New Roman" w:hAnsi="Times New Roman" w:cs="Times New Roman"/>
          <w:sz w:val="28"/>
          <w:szCs w:val="28"/>
        </w:rPr>
        <w:t>ельское поселение» на 2023 год»</w:t>
      </w:r>
    </w:p>
    <w:p w:rsidR="00E900BB" w:rsidRPr="003B42B2" w:rsidRDefault="00E900BB" w:rsidP="00E90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00BB" w:rsidRPr="003B42B2" w:rsidRDefault="00E900BB" w:rsidP="00E900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12623" w:rsidRPr="003B42B2" w:rsidRDefault="003B42B2" w:rsidP="00412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412623" w:rsidRPr="003B42B2">
        <w:rPr>
          <w:rFonts w:ascii="Times New Roman" w:hAnsi="Times New Roman" w:cs="Times New Roman"/>
          <w:bCs/>
          <w:sz w:val="28"/>
          <w:szCs w:val="28"/>
        </w:rPr>
        <w:t>В соответствии со статьей 44 Федерального закона от 31 июля 2020 г. № 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 г.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муниципального образования «Бакчарское сельское поселение».</w:t>
      </w:r>
    </w:p>
    <w:p w:rsidR="00E900BB" w:rsidRPr="003B42B2" w:rsidRDefault="00E900BB" w:rsidP="00E900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00BB" w:rsidRPr="003B42B2" w:rsidRDefault="00E900BB" w:rsidP="00E90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2B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900BB" w:rsidRPr="003B42B2" w:rsidRDefault="00E900BB" w:rsidP="00E90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623" w:rsidRPr="003B42B2" w:rsidRDefault="00E900BB" w:rsidP="0041262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B42B2">
        <w:rPr>
          <w:rFonts w:ascii="Times New Roman" w:hAnsi="Times New Roman" w:cs="Times New Roman"/>
          <w:sz w:val="28"/>
          <w:szCs w:val="28"/>
        </w:rPr>
        <w:t xml:space="preserve">     1. Внести</w:t>
      </w:r>
      <w:r w:rsidR="00BC7066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Pr="003B42B2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Бакчарского сельского поселения от </w:t>
      </w:r>
      <w:r w:rsidR="00412623" w:rsidRPr="003B42B2">
        <w:rPr>
          <w:rFonts w:ascii="Times New Roman" w:hAnsi="Times New Roman" w:cs="Times New Roman"/>
          <w:sz w:val="28"/>
          <w:szCs w:val="28"/>
        </w:rPr>
        <w:t>06.12.2022</w:t>
      </w:r>
      <w:r w:rsidR="00CA1FC8" w:rsidRPr="003B42B2">
        <w:rPr>
          <w:rFonts w:ascii="Times New Roman" w:hAnsi="Times New Roman" w:cs="Times New Roman"/>
          <w:sz w:val="28"/>
          <w:szCs w:val="28"/>
        </w:rPr>
        <w:t xml:space="preserve"> №</w:t>
      </w:r>
      <w:r w:rsidR="00412623" w:rsidRPr="003B42B2">
        <w:rPr>
          <w:rFonts w:ascii="Times New Roman" w:hAnsi="Times New Roman" w:cs="Times New Roman"/>
          <w:sz w:val="28"/>
          <w:szCs w:val="28"/>
        </w:rPr>
        <w:t>241</w:t>
      </w:r>
      <w:r w:rsidRPr="003B42B2">
        <w:rPr>
          <w:rFonts w:ascii="Times New Roman" w:hAnsi="Times New Roman" w:cs="Times New Roman"/>
          <w:sz w:val="28"/>
          <w:szCs w:val="28"/>
        </w:rPr>
        <w:t xml:space="preserve"> «</w:t>
      </w:r>
      <w:r w:rsidR="00412623" w:rsidRPr="003B42B2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ценностям, соблюдение которых оценивается Администрацией Бакчарского сельского поселения при проведении мероприятий по муниципальному контролю на автомобильном транспорте, городском наземном электрическом транспорте и в дорожном хозяйстве в границах населенных </w:t>
      </w:r>
      <w:r w:rsidR="00412623" w:rsidRPr="003B42B2">
        <w:rPr>
          <w:rFonts w:ascii="Times New Roman" w:hAnsi="Times New Roman" w:cs="Times New Roman"/>
          <w:sz w:val="28"/>
          <w:szCs w:val="28"/>
        </w:rPr>
        <w:lastRenderedPageBreak/>
        <w:t xml:space="preserve">пунктов муниципального образования «Бакчарское </w:t>
      </w:r>
      <w:r w:rsidR="00BC7066">
        <w:rPr>
          <w:rFonts w:ascii="Times New Roman" w:hAnsi="Times New Roman" w:cs="Times New Roman"/>
          <w:sz w:val="28"/>
          <w:szCs w:val="28"/>
        </w:rPr>
        <w:t>сельское поселение» на 2023 год».</w:t>
      </w:r>
    </w:p>
    <w:p w:rsidR="00BC7066" w:rsidRDefault="006977DA" w:rsidP="00BC7066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B42B2">
        <w:rPr>
          <w:rFonts w:ascii="Times New Roman" w:hAnsi="Times New Roman" w:cs="Times New Roman"/>
          <w:sz w:val="28"/>
          <w:szCs w:val="28"/>
        </w:rPr>
        <w:tab/>
      </w:r>
    </w:p>
    <w:p w:rsidR="00412623" w:rsidRPr="003B42B2" w:rsidRDefault="00E900BB" w:rsidP="00BC7066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B42B2">
        <w:rPr>
          <w:rFonts w:ascii="Times New Roman" w:hAnsi="Times New Roman" w:cs="Times New Roman"/>
          <w:sz w:val="28"/>
          <w:szCs w:val="28"/>
        </w:rPr>
        <w:t xml:space="preserve">     1) </w:t>
      </w:r>
      <w:r w:rsidR="00DC1E84" w:rsidRPr="003B42B2">
        <w:rPr>
          <w:rFonts w:ascii="Times New Roman" w:hAnsi="Times New Roman" w:cs="Times New Roman"/>
          <w:sz w:val="28"/>
          <w:szCs w:val="28"/>
        </w:rPr>
        <w:t>раздел</w:t>
      </w:r>
      <w:r w:rsidR="00412623" w:rsidRPr="003B42B2">
        <w:rPr>
          <w:rFonts w:ascii="Times New Roman" w:hAnsi="Times New Roman" w:cs="Times New Roman"/>
          <w:sz w:val="28"/>
          <w:szCs w:val="28"/>
        </w:rPr>
        <w:t xml:space="preserve"> 4 изложить в новой редакции:</w:t>
      </w:r>
    </w:p>
    <w:p w:rsidR="00412623" w:rsidRPr="003B42B2" w:rsidRDefault="00412623" w:rsidP="00CA1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623" w:rsidRPr="003B42B2" w:rsidRDefault="00412623" w:rsidP="0041262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2B2">
        <w:rPr>
          <w:rFonts w:ascii="Times New Roman" w:hAnsi="Times New Roman" w:cs="Times New Roman"/>
          <w:b/>
          <w:spacing w:val="2"/>
          <w:sz w:val="28"/>
          <w:szCs w:val="28"/>
        </w:rPr>
        <w:t>I</w:t>
      </w:r>
      <w:r w:rsidRPr="003B42B2">
        <w:rPr>
          <w:rFonts w:ascii="Times New Roman" w:hAnsi="Times New Roman" w:cs="Times New Roman"/>
          <w:b/>
          <w:spacing w:val="2"/>
          <w:sz w:val="28"/>
          <w:szCs w:val="28"/>
          <w:lang w:val="en-US"/>
        </w:rPr>
        <w:t>V</w:t>
      </w:r>
      <w:r w:rsidRPr="003B42B2">
        <w:rPr>
          <w:rFonts w:ascii="Times New Roman" w:hAnsi="Times New Roman" w:cs="Times New Roman"/>
          <w:b/>
          <w:spacing w:val="2"/>
          <w:sz w:val="28"/>
          <w:szCs w:val="28"/>
        </w:rPr>
        <w:t xml:space="preserve">. </w:t>
      </w:r>
      <w:r w:rsidRPr="003B42B2">
        <w:rPr>
          <w:rFonts w:ascii="Times New Roman" w:hAnsi="Times New Roman" w:cs="Times New Roman"/>
          <w:b/>
          <w:sz w:val="28"/>
          <w:szCs w:val="28"/>
        </w:rPr>
        <w:t>Перечень профилактических мероприятий, сроки (периодичность) их проведения</w:t>
      </w:r>
    </w:p>
    <w:tbl>
      <w:tblPr>
        <w:tblW w:w="9620" w:type="dxa"/>
        <w:tblInd w:w="7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/>
      </w:tblPr>
      <w:tblGrid>
        <w:gridCol w:w="551"/>
        <w:gridCol w:w="3871"/>
        <w:gridCol w:w="3076"/>
        <w:gridCol w:w="2122"/>
      </w:tblGrid>
      <w:tr w:rsidR="00412623" w:rsidRPr="003B42B2" w:rsidTr="00CD4D6B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623" w:rsidRPr="003B42B2" w:rsidRDefault="00412623" w:rsidP="00CD4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B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12623" w:rsidRPr="003B42B2" w:rsidRDefault="00412623" w:rsidP="00CD4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B42B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3B42B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B42B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623" w:rsidRPr="003B42B2" w:rsidRDefault="00412623" w:rsidP="00CD4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B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623" w:rsidRPr="003B42B2" w:rsidRDefault="00412623" w:rsidP="00CD4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B2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623" w:rsidRPr="003B42B2" w:rsidRDefault="00412623" w:rsidP="00CD4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B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за мероприятие</w:t>
            </w:r>
          </w:p>
        </w:tc>
      </w:tr>
      <w:tr w:rsidR="00412623" w:rsidRPr="003B42B2" w:rsidTr="00CD4D6B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623" w:rsidRPr="003B42B2" w:rsidRDefault="00412623" w:rsidP="00CD4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623" w:rsidRPr="003B42B2" w:rsidRDefault="00412623" w:rsidP="00CD4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B2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</w:t>
            </w:r>
            <w:r w:rsidRPr="003B42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осуществляется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в специальном разделе, посвященном контрольной деятельности (в средствах массовой информации,</w:t>
            </w:r>
            <w:r w:rsidRPr="003B42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через личные кабинеты контролируемых лиц в государственных информационных системах (при их наличии)), </w:t>
            </w:r>
            <w:r w:rsidRPr="003B42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собраниях и конференциях</w:t>
            </w:r>
            <w:r w:rsidRPr="003B42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в иных формах.).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623" w:rsidRPr="003B42B2" w:rsidRDefault="00412623" w:rsidP="00B46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мере принятия новых нормативных правовых актов или внесения изменений в действующие нормативные правовые акты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623" w:rsidRPr="003B42B2" w:rsidRDefault="00412623" w:rsidP="00CD4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B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Бакчарского сельского поселения </w:t>
            </w:r>
          </w:p>
        </w:tc>
      </w:tr>
      <w:tr w:rsidR="00412623" w:rsidRPr="003B42B2" w:rsidTr="00CD4D6B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623" w:rsidRPr="003B42B2" w:rsidRDefault="00412623" w:rsidP="00CD4D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2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623" w:rsidRPr="003B42B2" w:rsidRDefault="00412623" w:rsidP="00CD4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B2">
              <w:rPr>
                <w:rFonts w:ascii="Times New Roman" w:hAnsi="Times New Roman" w:cs="Times New Roman"/>
                <w:sz w:val="28"/>
                <w:szCs w:val="28"/>
              </w:rPr>
              <w:t xml:space="preserve">Объявление предостережения по мере поступления информации </w:t>
            </w:r>
            <w:r w:rsidRPr="003B42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готовящихся нарушениях обязательных требований </w:t>
            </w:r>
            <w:r w:rsidRPr="003B42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или признаках </w:t>
            </w:r>
            <w:r w:rsidRPr="003B42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нарушений обязательных требований </w:t>
            </w:r>
            <w:r w:rsidRPr="003B42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412623" w:rsidRPr="003B42B2" w:rsidRDefault="00412623" w:rsidP="00CD4D6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2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623" w:rsidRPr="003B42B2" w:rsidRDefault="00412623" w:rsidP="00B461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2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Предостережения объявляются (подписываются) Главой (заместителем Главы) Администрации </w:t>
            </w:r>
            <w:r w:rsidRPr="003B42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 позднее 30 дней со дня получения указанных сведений.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623" w:rsidRPr="003B42B2" w:rsidRDefault="00412623" w:rsidP="00CD4D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2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Главы Бакчарского сельского поселения</w:t>
            </w:r>
          </w:p>
        </w:tc>
      </w:tr>
      <w:tr w:rsidR="00412623" w:rsidRPr="003B42B2" w:rsidTr="00CD4D6B">
        <w:trPr>
          <w:trHeight w:val="267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623" w:rsidRPr="003B42B2" w:rsidRDefault="00412623" w:rsidP="00CD4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D7BA5" w:rsidRPr="003B42B2" w:rsidRDefault="00412623" w:rsidP="008A4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B2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</w:t>
            </w:r>
            <w:r w:rsidRPr="003B42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контролируемых лиц осуществляется должностным лицом, уполномоченным осуществлять контроль, по телефону, посредством </w:t>
            </w:r>
            <w:proofErr w:type="spellStart"/>
            <w:r w:rsidRPr="003B42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видео-конференц-связи</w:t>
            </w:r>
            <w:proofErr w:type="spellEnd"/>
            <w:r w:rsidRPr="003B42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0D7BA5" w:rsidRPr="003B42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A402F" w:rsidRPr="003B42B2">
              <w:rPr>
                <w:rFonts w:ascii="Times New Roman" w:hAnsi="Times New Roman" w:cs="Times New Roman"/>
                <w:sz w:val="28"/>
                <w:szCs w:val="28"/>
              </w:rPr>
              <w:t xml:space="preserve"> случае если поступления пяти</w:t>
            </w:r>
            <w:r w:rsidR="000D7BA5" w:rsidRPr="003B42B2">
              <w:rPr>
                <w:rFonts w:ascii="Times New Roman" w:hAnsi="Times New Roman" w:cs="Times New Roman"/>
                <w:sz w:val="28"/>
                <w:szCs w:val="28"/>
              </w:rPr>
              <w:t xml:space="preserve">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администрации Бакчарского сельского поселения в сети «Интернет» письменного разъяснения, подписанного </w:t>
            </w:r>
            <w:r w:rsidR="000D7BA5" w:rsidRPr="003B42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уполномоченным должностным лицом администрации Бакчарского сельского поселения.</w:t>
            </w:r>
          </w:p>
          <w:p w:rsidR="008A402F" w:rsidRPr="003B42B2" w:rsidRDefault="008A402F" w:rsidP="008A4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B2">
              <w:rPr>
                <w:rFonts w:ascii="Times New Roman" w:hAnsi="Times New Roman" w:cs="Times New Roman"/>
                <w:sz w:val="28"/>
                <w:szCs w:val="28"/>
              </w:rPr>
              <w:t>Консультирование осуществляется по вопросам:</w:t>
            </w:r>
          </w:p>
          <w:p w:rsidR="008A402F" w:rsidRPr="003B42B2" w:rsidRDefault="008A402F" w:rsidP="008A4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B2">
              <w:rPr>
                <w:rFonts w:ascii="Times New Roman" w:hAnsi="Times New Roman" w:cs="Times New Roman"/>
                <w:sz w:val="28"/>
                <w:szCs w:val="28"/>
              </w:rPr>
              <w:t>1) порядка проведения контрольных мероприятий;</w:t>
            </w:r>
          </w:p>
          <w:p w:rsidR="008A402F" w:rsidRPr="003B42B2" w:rsidRDefault="008A402F" w:rsidP="008A4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42B2">
              <w:rPr>
                <w:rFonts w:ascii="Times New Roman" w:hAnsi="Times New Roman" w:cs="Times New Roman"/>
                <w:sz w:val="28"/>
                <w:szCs w:val="28"/>
              </w:rPr>
              <w:t xml:space="preserve"> 2) периодичности проведения контрольных мероприятий;</w:t>
            </w:r>
          </w:p>
          <w:p w:rsidR="008A402F" w:rsidRPr="003B42B2" w:rsidRDefault="008A402F" w:rsidP="008A4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42B2">
              <w:rPr>
                <w:rFonts w:ascii="Times New Roman" w:hAnsi="Times New Roman" w:cs="Times New Roman"/>
                <w:sz w:val="28"/>
                <w:szCs w:val="28"/>
              </w:rPr>
              <w:t xml:space="preserve"> 3) порядка принятия решений по итогам контрольных мероприятий;</w:t>
            </w:r>
          </w:p>
          <w:p w:rsidR="008A402F" w:rsidRPr="003B42B2" w:rsidRDefault="008A402F" w:rsidP="008A4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42B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504B0" w:rsidRPr="003B42B2">
              <w:rPr>
                <w:rFonts w:ascii="Times New Roman" w:hAnsi="Times New Roman" w:cs="Times New Roman"/>
                <w:sz w:val="28"/>
                <w:szCs w:val="28"/>
              </w:rPr>
              <w:t>4) порядка обжалования решений К</w:t>
            </w:r>
            <w:r w:rsidRPr="003B42B2">
              <w:rPr>
                <w:rFonts w:ascii="Times New Roman" w:hAnsi="Times New Roman" w:cs="Times New Roman"/>
                <w:sz w:val="28"/>
                <w:szCs w:val="28"/>
              </w:rPr>
              <w:t>онтрольного органа.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12623" w:rsidRPr="003B42B2" w:rsidRDefault="00412623" w:rsidP="00B46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мере поступления обращения контролируемого лица или его представителя  и </w:t>
            </w:r>
            <w:r w:rsidRPr="003B42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должно превышать 15 минут.</w:t>
            </w:r>
          </w:p>
          <w:p w:rsidR="00412623" w:rsidRPr="003B42B2" w:rsidRDefault="00412623" w:rsidP="00CD4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623" w:rsidRPr="003B42B2" w:rsidRDefault="00412623" w:rsidP="00CD4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B2">
              <w:rPr>
                <w:rFonts w:ascii="Times New Roman" w:hAnsi="Times New Roman" w:cs="Times New Roman"/>
                <w:sz w:val="28"/>
                <w:szCs w:val="28"/>
              </w:rPr>
              <w:t>Заместитель Главы Бакчарского сельского поселения</w:t>
            </w:r>
          </w:p>
        </w:tc>
      </w:tr>
      <w:tr w:rsidR="00412623" w:rsidRPr="003B42B2" w:rsidTr="00CD4D6B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623" w:rsidRPr="003B42B2" w:rsidRDefault="00412623" w:rsidP="00CD4D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2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623" w:rsidRPr="003B42B2" w:rsidRDefault="00412623" w:rsidP="00BA5E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B2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Профилактический визит проводится в форме профилактической беседы по месту осуществления деятельности </w:t>
            </w:r>
            <w:r w:rsidR="00BA5E6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B42B2">
              <w:rPr>
                <w:rFonts w:ascii="Times New Roman" w:hAnsi="Times New Roman" w:cs="Times New Roman"/>
                <w:sz w:val="28"/>
                <w:szCs w:val="28"/>
              </w:rPr>
              <w:t xml:space="preserve">онтролируемого лица либо путем использования </w:t>
            </w:r>
            <w:proofErr w:type="spellStart"/>
            <w:r w:rsidRPr="003B42B2">
              <w:rPr>
                <w:rFonts w:ascii="Times New Roman" w:hAnsi="Times New Roman" w:cs="Times New Roman"/>
                <w:sz w:val="28"/>
                <w:szCs w:val="28"/>
              </w:rPr>
              <w:t>видео-конференц-связи</w:t>
            </w:r>
            <w:proofErr w:type="spellEnd"/>
            <w:r w:rsidRPr="003B42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0D7BA5" w:rsidRPr="003B42B2" w:rsidRDefault="000D7BA5" w:rsidP="00B46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B2">
              <w:rPr>
                <w:rFonts w:ascii="Times New Roman" w:hAnsi="Times New Roman" w:cs="Times New Roman"/>
                <w:sz w:val="28"/>
                <w:szCs w:val="28"/>
              </w:rPr>
              <w:t>в срок не позднее одного года со дня принятия решения об отнесении объекта контроля к указанной категории.</w:t>
            </w:r>
          </w:p>
          <w:p w:rsidR="00412623" w:rsidRPr="003B42B2" w:rsidRDefault="00412623" w:rsidP="00CD4D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623" w:rsidRPr="003B42B2" w:rsidRDefault="00412623" w:rsidP="00CD4D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2B2">
              <w:rPr>
                <w:rFonts w:ascii="Times New Roman" w:hAnsi="Times New Roman" w:cs="Times New Roman"/>
                <w:sz w:val="28"/>
                <w:szCs w:val="28"/>
              </w:rPr>
              <w:t>Заместитель Главы Бакчарского сельского поселения</w:t>
            </w:r>
          </w:p>
        </w:tc>
      </w:tr>
      <w:tr w:rsidR="00412623" w:rsidRPr="003B42B2" w:rsidTr="00CD4D6B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623" w:rsidRPr="003B42B2" w:rsidRDefault="00412623" w:rsidP="00CD4D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2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4613F" w:rsidRDefault="00412623" w:rsidP="00B461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2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 правоприменительной практики</w:t>
            </w:r>
            <w:r w:rsidR="00B46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B42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посредством сбора и анализа данных о </w:t>
            </w:r>
            <w:r w:rsidR="00B46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3B42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роведенных контрольных мероприятиях и их результатах.</w:t>
            </w:r>
            <w:r w:rsidR="00B46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B42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итогам обобщения правоприменительной практики должностными лицами, уполномоченными осуществлять муниципальный контроль на автомобильном транспорте, городском наземном электрическом </w:t>
            </w:r>
            <w:r w:rsidRPr="003B42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транспорте и в дорожном хозяйстве в границах населенных пунктов муниципального образования «Бакчарское сельское поселение», ежегодно готовится доклад, содержащий результаты обобщения </w:t>
            </w:r>
          </w:p>
          <w:p w:rsidR="00412623" w:rsidRPr="003B42B2" w:rsidRDefault="00412623" w:rsidP="00BA5E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2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правоприменительной практики по осуществлению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«Бакчарское сельское поселение» и утверждаемый распоряжением </w:t>
            </w:r>
            <w:r w:rsidR="00B46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B42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дминистрации, подписываемым Главой Администрации.</w:t>
            </w:r>
            <w:r w:rsidRPr="003B42B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3B42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12623" w:rsidRPr="003B42B2" w:rsidRDefault="00412623" w:rsidP="00B46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2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 в срок до 1 июля года, следующего за отчетным годом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623" w:rsidRPr="003B42B2" w:rsidRDefault="00412623" w:rsidP="00CD4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B2">
              <w:rPr>
                <w:rFonts w:ascii="Times New Roman" w:hAnsi="Times New Roman" w:cs="Times New Roman"/>
                <w:sz w:val="28"/>
                <w:szCs w:val="28"/>
              </w:rPr>
              <w:t>Заместитель Главы Бакчарского сельского поселения</w:t>
            </w:r>
          </w:p>
        </w:tc>
      </w:tr>
    </w:tbl>
    <w:p w:rsidR="00412623" w:rsidRPr="003B42B2" w:rsidRDefault="00412623" w:rsidP="00CA1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0BB" w:rsidRPr="003B42B2" w:rsidRDefault="00E900BB" w:rsidP="00E900BB">
      <w:pPr>
        <w:spacing w:after="0" w:line="240" w:lineRule="auto"/>
        <w:ind w:right="-83"/>
        <w:jc w:val="both"/>
        <w:rPr>
          <w:rFonts w:ascii="Times New Roman" w:hAnsi="Times New Roman" w:cs="Times New Roman"/>
          <w:sz w:val="28"/>
          <w:szCs w:val="28"/>
        </w:rPr>
      </w:pPr>
      <w:r w:rsidRPr="003B42B2">
        <w:rPr>
          <w:rFonts w:ascii="Times New Roman" w:hAnsi="Times New Roman" w:cs="Times New Roman"/>
          <w:sz w:val="28"/>
          <w:szCs w:val="28"/>
        </w:rPr>
        <w:t xml:space="preserve">     2. Опубликовать (обнародовать) настоящее постановление в порядке, предусмотренном Уставом муниципального образования «Бакчарское сельское поселение Бакчарского района Томской области».</w:t>
      </w:r>
    </w:p>
    <w:p w:rsidR="00E900BB" w:rsidRPr="003B42B2" w:rsidRDefault="00E900BB" w:rsidP="00E900BB">
      <w:pPr>
        <w:pStyle w:val="a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B42B2">
        <w:rPr>
          <w:rFonts w:ascii="Times New Roman" w:hAnsi="Times New Roman"/>
          <w:bCs/>
          <w:sz w:val="28"/>
          <w:szCs w:val="28"/>
          <w:lang w:eastAsia="ru-RU"/>
        </w:rPr>
        <w:t xml:space="preserve">     3. Контроль за исполнением настоящего постановления оставляю за собой.</w:t>
      </w:r>
    </w:p>
    <w:p w:rsidR="00E900BB" w:rsidRPr="003B42B2" w:rsidRDefault="00E900BB" w:rsidP="00E90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0BB" w:rsidRPr="003B42B2" w:rsidRDefault="00E900BB" w:rsidP="00E90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0BB" w:rsidRPr="003B42B2" w:rsidRDefault="003B42B2" w:rsidP="00E90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E900BB" w:rsidRPr="003B42B2">
        <w:rPr>
          <w:rFonts w:ascii="Times New Roman" w:hAnsi="Times New Roman" w:cs="Times New Roman"/>
          <w:sz w:val="28"/>
          <w:szCs w:val="28"/>
        </w:rPr>
        <w:t>Главы Бакчарского сельского посе</w:t>
      </w:r>
      <w:r w:rsidR="00740FAC" w:rsidRPr="003B42B2">
        <w:rPr>
          <w:rFonts w:ascii="Times New Roman" w:hAnsi="Times New Roman" w:cs="Times New Roman"/>
          <w:sz w:val="28"/>
          <w:szCs w:val="28"/>
        </w:rPr>
        <w:t>ления</w:t>
      </w:r>
      <w:r w:rsidR="00740FAC" w:rsidRPr="003B42B2">
        <w:rPr>
          <w:rFonts w:ascii="Times New Roman" w:hAnsi="Times New Roman" w:cs="Times New Roman"/>
          <w:sz w:val="28"/>
          <w:szCs w:val="28"/>
        </w:rPr>
        <w:tab/>
      </w:r>
      <w:r w:rsidR="00740FAC" w:rsidRPr="003B42B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40FAC" w:rsidRPr="003B42B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И.А</w:t>
      </w:r>
      <w:r w:rsidR="00E900BB" w:rsidRPr="003B42B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Пирогов</w:t>
      </w:r>
    </w:p>
    <w:p w:rsidR="004C61A4" w:rsidRPr="003B42B2" w:rsidRDefault="004C61A4">
      <w:pPr>
        <w:rPr>
          <w:rFonts w:ascii="Times New Roman" w:hAnsi="Times New Roman" w:cs="Times New Roman"/>
          <w:sz w:val="28"/>
          <w:szCs w:val="28"/>
        </w:rPr>
      </w:pPr>
    </w:p>
    <w:sectPr w:rsidR="004C61A4" w:rsidRPr="003B42B2" w:rsidSect="003B42B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E900BB"/>
    <w:rsid w:val="000504B0"/>
    <w:rsid w:val="000D7BA5"/>
    <w:rsid w:val="00126462"/>
    <w:rsid w:val="00136765"/>
    <w:rsid w:val="002164DE"/>
    <w:rsid w:val="0030147C"/>
    <w:rsid w:val="003B42B2"/>
    <w:rsid w:val="003F760D"/>
    <w:rsid w:val="00412623"/>
    <w:rsid w:val="00434036"/>
    <w:rsid w:val="004900BD"/>
    <w:rsid w:val="004A6A2E"/>
    <w:rsid w:val="004C1255"/>
    <w:rsid w:val="004C61A4"/>
    <w:rsid w:val="00585188"/>
    <w:rsid w:val="005F3AD4"/>
    <w:rsid w:val="006977DA"/>
    <w:rsid w:val="00740FAC"/>
    <w:rsid w:val="0084412E"/>
    <w:rsid w:val="00861F84"/>
    <w:rsid w:val="008A402F"/>
    <w:rsid w:val="008C144F"/>
    <w:rsid w:val="008E7D41"/>
    <w:rsid w:val="009D0AE7"/>
    <w:rsid w:val="00A473C6"/>
    <w:rsid w:val="00A82789"/>
    <w:rsid w:val="00AC1EC4"/>
    <w:rsid w:val="00AE3FDC"/>
    <w:rsid w:val="00B43698"/>
    <w:rsid w:val="00B4613F"/>
    <w:rsid w:val="00B51DFC"/>
    <w:rsid w:val="00BA5E61"/>
    <w:rsid w:val="00BC7066"/>
    <w:rsid w:val="00BE063A"/>
    <w:rsid w:val="00BE44E4"/>
    <w:rsid w:val="00BE7A1F"/>
    <w:rsid w:val="00CA1FC8"/>
    <w:rsid w:val="00D10B02"/>
    <w:rsid w:val="00DC05A2"/>
    <w:rsid w:val="00DC1E84"/>
    <w:rsid w:val="00DE0229"/>
    <w:rsid w:val="00E900BB"/>
    <w:rsid w:val="00EB4DF8"/>
    <w:rsid w:val="00EF37F5"/>
    <w:rsid w:val="00F60FCD"/>
    <w:rsid w:val="00FB0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00BB"/>
    <w:pPr>
      <w:spacing w:after="0" w:line="240" w:lineRule="auto"/>
    </w:pPr>
    <w:rPr>
      <w:rFonts w:ascii="Times New Roman" w:eastAsia="Calibri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E900BB"/>
    <w:rPr>
      <w:rFonts w:ascii="Times New Roman" w:eastAsia="Calibri" w:hAnsi="Times New Roman" w:cs="Times New Roman"/>
      <w:b/>
      <w:sz w:val="24"/>
      <w:szCs w:val="20"/>
    </w:rPr>
  </w:style>
  <w:style w:type="paragraph" w:styleId="a5">
    <w:name w:val="Title"/>
    <w:basedOn w:val="a"/>
    <w:link w:val="a6"/>
    <w:qFormat/>
    <w:rsid w:val="00E900BB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E900BB"/>
    <w:rPr>
      <w:rFonts w:ascii="Times New Roman" w:eastAsia="Calibri" w:hAnsi="Times New Roman" w:cs="Times New Roman"/>
      <w:b/>
      <w:sz w:val="28"/>
      <w:szCs w:val="20"/>
    </w:rPr>
  </w:style>
  <w:style w:type="paragraph" w:styleId="a7">
    <w:name w:val="Subtitle"/>
    <w:basedOn w:val="a"/>
    <w:link w:val="a8"/>
    <w:qFormat/>
    <w:rsid w:val="00E90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0"/>
    </w:rPr>
  </w:style>
  <w:style w:type="character" w:customStyle="1" w:styleId="a8">
    <w:name w:val="Подзаголовок Знак"/>
    <w:basedOn w:val="a0"/>
    <w:link w:val="a7"/>
    <w:rsid w:val="00E900BB"/>
    <w:rPr>
      <w:rFonts w:ascii="Times New Roman" w:eastAsia="Times New Roman" w:hAnsi="Times New Roman" w:cs="Times New Roman"/>
      <w:b/>
      <w:bCs/>
      <w:caps/>
      <w:sz w:val="32"/>
      <w:szCs w:val="20"/>
    </w:rPr>
  </w:style>
  <w:style w:type="paragraph" w:styleId="a9">
    <w:name w:val="No Spacing"/>
    <w:uiPriority w:val="99"/>
    <w:qFormat/>
    <w:rsid w:val="00E900B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heading">
    <w:name w:val="heading"/>
    <w:basedOn w:val="a"/>
    <w:rsid w:val="00E90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126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link w:val="ConsPlusNormal0"/>
    <w:uiPriority w:val="99"/>
    <w:rsid w:val="004126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rsid w:val="00412623"/>
    <w:rPr>
      <w:rFonts w:ascii="Calibri" w:eastAsia="Times New Roman" w:hAnsi="Calibri" w:cs="Calibri"/>
      <w:szCs w:val="20"/>
    </w:rPr>
  </w:style>
  <w:style w:type="character" w:customStyle="1" w:styleId="ConsPlusNormal1">
    <w:name w:val="ConsPlusNormal1"/>
    <w:uiPriority w:val="99"/>
    <w:locked/>
    <w:rsid w:val="008A402F"/>
    <w:rPr>
      <w:rFonts w:ascii="Times New Roman" w:hAnsi="Times New Roman" w:cs="Times New Roman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Галина</dc:creator>
  <cp:lastModifiedBy>Дацко Надежда</cp:lastModifiedBy>
  <cp:revision>10</cp:revision>
  <cp:lastPrinted>2021-05-31T03:55:00Z</cp:lastPrinted>
  <dcterms:created xsi:type="dcterms:W3CDTF">2022-05-20T04:28:00Z</dcterms:created>
  <dcterms:modified xsi:type="dcterms:W3CDTF">2023-05-17T04:18:00Z</dcterms:modified>
</cp:coreProperties>
</file>